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0" w:rsidRPr="007547F0" w:rsidRDefault="007547F0" w:rsidP="007547F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547F0">
        <w:rPr>
          <w:rFonts w:ascii="Times New Roman" w:eastAsia="Times New Roman" w:hAnsi="Times New Roman" w:cs="Times New Roman"/>
          <w:b/>
          <w:bCs/>
          <w:kern w:val="36"/>
          <w:sz w:val="48"/>
          <w:szCs w:val="48"/>
          <w:lang w:eastAsia="en-CA"/>
        </w:rPr>
        <w:t>Unit 5: Similar Triangles</w:t>
      </w:r>
    </w:p>
    <w:p w:rsidR="007547F0" w:rsidRPr="00F53B78" w:rsidRDefault="007547F0" w:rsidP="00F53B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7547F0">
        <w:rPr>
          <w:rFonts w:ascii="Times New Roman" w:eastAsia="Times New Roman" w:hAnsi="Times New Roman" w:cs="Times New Roman"/>
          <w:b/>
          <w:bCs/>
          <w:sz w:val="36"/>
          <w:szCs w:val="36"/>
          <w:lang w:eastAsia="en-CA"/>
        </w:rPr>
        <w:t>Similarity versus Congruence</w:t>
      </w:r>
      <w:r w:rsidRPr="007547F0">
        <w:rPr>
          <w:rFonts w:ascii="Times New Roman" w:eastAsia="Times New Roman" w:hAnsi="Times New Roman" w:cs="Times New Roman"/>
          <w:sz w:val="24"/>
          <w:szCs w:val="24"/>
          <w:lang w:eastAsia="en-CA"/>
        </w:rPr>
        <w:t xml:space="preserve"> </w:t>
      </w:r>
    </w:p>
    <w:p w:rsidR="007547F0" w:rsidRPr="007547F0" w:rsidRDefault="00F53B78" w:rsidP="00F53B78">
      <w:pPr>
        <w:spacing w:before="100" w:beforeAutospacing="1" w:after="100" w:afterAutospacing="1" w:line="240" w:lineRule="auto"/>
        <w:rPr>
          <w:rFonts w:ascii="Times New Roman" w:eastAsia="Times New Roman" w:hAnsi="Times New Roman" w:cs="Times New Roman"/>
          <w:sz w:val="24"/>
          <w:szCs w:val="24"/>
          <w:lang w:eastAsia="en-CA"/>
        </w:rPr>
      </w:pPr>
      <w:r w:rsidRPr="00F53B78">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331F5681" wp14:editId="544650FA">
                <wp:simplePos x="0" y="0"/>
                <wp:positionH relativeFrom="column">
                  <wp:posOffset>3085465</wp:posOffset>
                </wp:positionH>
                <wp:positionV relativeFrom="paragraph">
                  <wp:posOffset>13970</wp:posOffset>
                </wp:positionV>
                <wp:extent cx="3648075" cy="1819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819275"/>
                        </a:xfrm>
                        <a:prstGeom prst="rect">
                          <a:avLst/>
                        </a:prstGeom>
                        <a:solidFill>
                          <a:srgbClr val="FFFFFF"/>
                        </a:solidFill>
                        <a:ln w="9525">
                          <a:noFill/>
                          <a:miter lim="800000"/>
                          <a:headEnd/>
                          <a:tailEnd/>
                        </a:ln>
                      </wps:spPr>
                      <wps:txbx>
                        <w:txbxContent>
                          <w:p w:rsidR="00F53B78" w:rsidRDefault="00F53B78">
                            <w:r w:rsidRPr="007547F0">
                              <w:rPr>
                                <w:rFonts w:ascii="Times New Roman" w:eastAsia="Times New Roman" w:hAnsi="Times New Roman" w:cs="Times New Roman"/>
                                <w:sz w:val="24"/>
                                <w:szCs w:val="24"/>
                                <w:lang w:eastAsia="en-CA"/>
                              </w:rPr>
                              <w:t xml:space="preserve">If it is rotated, </w:t>
                            </w:r>
                            <w:r w:rsidRPr="007547F0">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drawing>
                                <wp:inline distT="0" distB="0" distL="0" distR="0" wp14:anchorId="78AA1516" wp14:editId="2FF7EACC">
                                  <wp:extent cx="2271346" cy="1741791"/>
                                  <wp:effectExtent l="0" t="0" r="0" b="0"/>
                                  <wp:docPr id="3" name="Picture 3" descr="https://courses.elearningontario.ca/content/Mathematics/Public/MPM2D/MPM2D-P/MPM2DU05/MPM2DU05A03/images/triangle2.gif?_&amp;d2lSessionVal=IAu7B8F7btFwrypfO41kRIOn5&amp;ou=1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rses.elearningontario.ca/content/Mathematics/Public/MPM2D/MPM2D-P/MPM2DU05/MPM2DU05A03/images/triangle2.gif?_&amp;d2lSessionVal=IAu7B8F7btFwrypfO41kRIOn5&amp;ou=17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308" cy="1745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95pt;margin-top:1.1pt;width:287.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uw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" stroked="f">
                <v:textbox>
                  <w:txbxContent>
                    <w:p w:rsidR="00F53B78" w:rsidRDefault="00F53B78">
                      <w:r w:rsidRPr="007547F0">
                        <w:rPr>
                          <w:rFonts w:ascii="Times New Roman" w:eastAsia="Times New Roman" w:hAnsi="Times New Roman" w:cs="Times New Roman"/>
                          <w:sz w:val="24"/>
                          <w:szCs w:val="24"/>
                          <w:lang w:eastAsia="en-CA"/>
                        </w:rPr>
                        <w:t xml:space="preserve">If it is rotated, </w:t>
                      </w:r>
                      <w:r w:rsidRPr="007547F0">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drawing>
                          <wp:inline distT="0" distB="0" distL="0" distR="0" wp14:anchorId="78AA1516" wp14:editId="2FF7EACC">
                            <wp:extent cx="2271346" cy="1741791"/>
                            <wp:effectExtent l="0" t="0" r="0" b="0"/>
                            <wp:docPr id="3" name="Picture 3" descr="https://courses.elearningontario.ca/content/Mathematics/Public/MPM2D/MPM2D-P/MPM2DU05/MPM2DU05A03/images/triangle2.gif?_&amp;d2lSessionVal=IAu7B8F7btFwrypfO41kRIOn5&amp;ou=1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rses.elearningontario.ca/content/Mathematics/Public/MPM2D/MPM2D-P/MPM2DU05/MPM2DU05A03/images/triangle2.gif?_&amp;d2lSessionVal=IAu7B8F7btFwrypfO41kRIOn5&amp;ou=17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308" cy="1745596"/>
                                    </a:xfrm>
                                    <a:prstGeom prst="rect">
                                      <a:avLst/>
                                    </a:prstGeom>
                                    <a:noFill/>
                                    <a:ln>
                                      <a:noFill/>
                                    </a:ln>
                                  </pic:spPr>
                                </pic:pic>
                              </a:graphicData>
                            </a:graphic>
                          </wp:inline>
                        </w:drawing>
                      </w:r>
                    </w:p>
                  </w:txbxContent>
                </v:textbox>
              </v:shape>
            </w:pict>
          </mc:Fallback>
        </mc:AlternateContent>
      </w:r>
      <w:r w:rsidR="007547F0" w:rsidRPr="007547F0">
        <w:rPr>
          <w:rFonts w:ascii="Times New Roman" w:eastAsia="Times New Roman" w:hAnsi="Times New Roman" w:cs="Times New Roman"/>
          <w:sz w:val="24"/>
          <w:szCs w:val="24"/>
          <w:lang w:eastAsia="en-CA"/>
        </w:rPr>
        <w:t xml:space="preserve">Consider the triangle below: </w:t>
      </w:r>
      <w:r w:rsidR="007547F0" w:rsidRPr="007547F0">
        <w:rPr>
          <w:rFonts w:ascii="Times New Roman" w:eastAsia="Times New Roman" w:hAnsi="Times New Roman" w:cs="Times New Roman"/>
          <w:sz w:val="24"/>
          <w:szCs w:val="24"/>
          <w:lang w:eastAsia="en-CA"/>
        </w:rPr>
        <w:br/>
      </w:r>
      <w:r w:rsidR="007547F0" w:rsidRPr="007547F0">
        <w:rPr>
          <w:rFonts w:ascii="Times New Roman" w:eastAsia="Times New Roman" w:hAnsi="Times New Roman" w:cs="Times New Roman"/>
          <w:sz w:val="24"/>
          <w:szCs w:val="24"/>
          <w:lang w:eastAsia="en-CA"/>
        </w:rPr>
        <w:br/>
      </w:r>
      <w:r w:rsidR="007547F0">
        <w:rPr>
          <w:rFonts w:ascii="Times New Roman" w:eastAsia="Times New Roman" w:hAnsi="Times New Roman" w:cs="Times New Roman"/>
          <w:noProof/>
          <w:sz w:val="24"/>
          <w:szCs w:val="24"/>
          <w:lang w:eastAsia="en-CA"/>
        </w:rPr>
        <w:drawing>
          <wp:inline distT="0" distB="0" distL="0" distR="0">
            <wp:extent cx="1531441" cy="1200150"/>
            <wp:effectExtent l="0" t="0" r="0" b="0"/>
            <wp:docPr id="4" name="Picture 4" descr="https://courses.elearningontario.ca/content/Mathematics/Public/MPM2D/MPM2D-P/MPM2DU05/MPM2DU05A03/images/triangle.gif?_&amp;d2lSessionVal=IAu7B8F7btFwrypfO41kRIOn5&amp;ou=1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rses.elearningontario.ca/content/Mathematics/Public/MPM2D/MPM2D-P/MPM2DU05/MPM2DU05A03/images/triangle.gif?_&amp;d2lSessionVal=IAu7B8F7btFwrypfO41kRIOn5&amp;ou=175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441" cy="1200150"/>
                    </a:xfrm>
                    <a:prstGeom prst="rect">
                      <a:avLst/>
                    </a:prstGeom>
                    <a:noFill/>
                    <a:ln>
                      <a:noFill/>
                    </a:ln>
                  </pic:spPr>
                </pic:pic>
              </a:graphicData>
            </a:graphic>
          </wp:inline>
        </w:drawing>
      </w:r>
      <w:r w:rsidR="007547F0" w:rsidRPr="007547F0">
        <w:rPr>
          <w:rFonts w:ascii="Times New Roman" w:eastAsia="Times New Roman" w:hAnsi="Times New Roman" w:cs="Times New Roman"/>
          <w:sz w:val="24"/>
          <w:szCs w:val="24"/>
          <w:lang w:eastAsia="en-CA"/>
        </w:rPr>
        <w:br/>
      </w:r>
      <w:r w:rsidR="007547F0" w:rsidRPr="007547F0">
        <w:rPr>
          <w:rFonts w:ascii="Times New Roman" w:eastAsia="Times New Roman" w:hAnsi="Times New Roman" w:cs="Times New Roman"/>
          <w:sz w:val="24"/>
          <w:szCs w:val="24"/>
          <w:lang w:eastAsia="en-CA"/>
        </w:rPr>
        <w:br/>
      </w:r>
      <w:r w:rsidR="007547F0" w:rsidRPr="007547F0">
        <w:rPr>
          <w:rFonts w:ascii="Times New Roman" w:eastAsia="Times New Roman" w:hAnsi="Times New Roman" w:cs="Times New Roman"/>
          <w:sz w:val="24"/>
          <w:szCs w:val="24"/>
          <w:lang w:eastAsia="en-CA"/>
        </w:rPr>
        <w:br/>
        <w:t xml:space="preserve">or if it is translated, </w:t>
      </w:r>
      <w:r w:rsidR="007547F0" w:rsidRPr="007547F0">
        <w:rPr>
          <w:rFonts w:ascii="Times New Roman" w:eastAsia="Times New Roman" w:hAnsi="Times New Roman" w:cs="Times New Roman"/>
          <w:sz w:val="24"/>
          <w:szCs w:val="24"/>
          <w:lang w:eastAsia="en-CA"/>
        </w:rPr>
        <w:br/>
      </w:r>
      <w:r w:rsidR="007547F0">
        <w:rPr>
          <w:rFonts w:ascii="Times New Roman" w:eastAsia="Times New Roman" w:hAnsi="Times New Roman" w:cs="Times New Roman"/>
          <w:noProof/>
          <w:sz w:val="24"/>
          <w:szCs w:val="24"/>
          <w:lang w:eastAsia="en-CA"/>
        </w:rPr>
        <w:drawing>
          <wp:inline distT="0" distB="0" distL="0" distR="0">
            <wp:extent cx="3073191" cy="1310530"/>
            <wp:effectExtent l="0" t="0" r="0" b="4445"/>
            <wp:docPr id="2" name="Picture 2" descr="https://courses.elearningontario.ca/content/Mathematics/Public/MPM2D/MPM2D-P/MPM2DU05/MPM2DU05A03/images/triangle3.gif?_&amp;d2lSessionVal=IAu7B8F7btFwrypfO41kRIOn5&amp;ou=1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rses.elearningontario.ca/content/Mathematics/Public/MPM2D/MPM2D-P/MPM2DU05/MPM2DU05A03/images/triangle3.gif?_&amp;d2lSessionVal=IAu7B8F7btFwrypfO41kRIOn5&amp;ou=175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17" cy="1318729"/>
                    </a:xfrm>
                    <a:prstGeom prst="rect">
                      <a:avLst/>
                    </a:prstGeom>
                    <a:noFill/>
                    <a:ln>
                      <a:noFill/>
                    </a:ln>
                  </pic:spPr>
                </pic:pic>
              </a:graphicData>
            </a:graphic>
          </wp:inline>
        </w:drawing>
      </w:r>
      <w:r w:rsidR="007547F0" w:rsidRPr="007547F0">
        <w:rPr>
          <w:rFonts w:ascii="Times New Roman" w:eastAsia="Times New Roman" w:hAnsi="Times New Roman" w:cs="Times New Roman"/>
          <w:sz w:val="24"/>
          <w:szCs w:val="24"/>
          <w:lang w:eastAsia="en-CA"/>
        </w:rPr>
        <w:br/>
      </w:r>
      <w:r w:rsidR="007547F0" w:rsidRPr="007547F0">
        <w:rPr>
          <w:rFonts w:ascii="Times New Roman" w:eastAsia="Times New Roman" w:hAnsi="Times New Roman" w:cs="Times New Roman"/>
          <w:sz w:val="24"/>
          <w:szCs w:val="24"/>
          <w:lang w:eastAsia="en-CA"/>
        </w:rPr>
        <w:br/>
      </w:r>
      <w:proofErr w:type="gramStart"/>
      <w:r w:rsidR="007547F0" w:rsidRPr="007547F0">
        <w:rPr>
          <w:rFonts w:ascii="Times New Roman" w:eastAsia="Times New Roman" w:hAnsi="Times New Roman" w:cs="Times New Roman"/>
          <w:sz w:val="24"/>
          <w:szCs w:val="24"/>
          <w:lang w:eastAsia="en-CA"/>
        </w:rPr>
        <w:t>The</w:t>
      </w:r>
      <w:proofErr w:type="gramEnd"/>
      <w:r w:rsidR="007547F0" w:rsidRPr="007547F0">
        <w:rPr>
          <w:rFonts w:ascii="Times New Roman" w:eastAsia="Times New Roman" w:hAnsi="Times New Roman" w:cs="Times New Roman"/>
          <w:sz w:val="24"/>
          <w:szCs w:val="24"/>
          <w:lang w:eastAsia="en-CA"/>
        </w:rPr>
        <w:t xml:space="preserve"> triangles are in fact the same. That means the triangles are </w:t>
      </w:r>
      <w:r w:rsidR="007547F0" w:rsidRPr="00F53B78">
        <w:rPr>
          <w:rFonts w:ascii="Times New Roman" w:eastAsia="Times New Roman" w:hAnsi="Times New Roman" w:cs="Times New Roman"/>
          <w:b/>
          <w:sz w:val="24"/>
          <w:szCs w:val="24"/>
          <w:lang w:eastAsia="en-CA"/>
        </w:rPr>
        <w:t>congruent.</w:t>
      </w:r>
      <w:r w:rsidR="007547F0" w:rsidRPr="007547F0">
        <w:rPr>
          <w:rFonts w:ascii="Times New Roman" w:eastAsia="Times New Roman" w:hAnsi="Times New Roman" w:cs="Times New Roman"/>
          <w:sz w:val="24"/>
          <w:szCs w:val="24"/>
          <w:lang w:eastAsia="en-CA"/>
        </w:rPr>
        <w:t xml:space="preserve"> </w:t>
      </w:r>
    </w:p>
    <w:p w:rsidR="007547F0" w:rsidRPr="007547F0" w:rsidRDefault="007547F0" w:rsidP="00F53B78">
      <w:pPr>
        <w:spacing w:before="100" w:beforeAutospacing="1" w:after="100" w:afterAutospacing="1" w:line="240" w:lineRule="auto"/>
        <w:rPr>
          <w:rFonts w:ascii="Times New Roman" w:eastAsia="Times New Roman" w:hAnsi="Times New Roman" w:cs="Times New Roman"/>
          <w:sz w:val="24"/>
          <w:szCs w:val="24"/>
          <w:lang w:eastAsia="en-CA"/>
        </w:rPr>
      </w:pPr>
      <w:r w:rsidRPr="007547F0">
        <w:rPr>
          <w:rFonts w:ascii="Times New Roman" w:eastAsia="Times New Roman" w:hAnsi="Times New Roman" w:cs="Times New Roman"/>
          <w:sz w:val="24"/>
          <w:szCs w:val="24"/>
          <w:lang w:eastAsia="en-CA"/>
        </w:rPr>
        <w:t xml:space="preserve">In mathematics, when things are said to be congruent, all corresponding aspects (length, angles, etc.) are equal. Triangles that are congruent to each other have corresponding angles and sides that are all equal to each other. In the diagram below, triangle ABC is congruent to triangle EDF. </w:t>
      </w:r>
    </w:p>
    <w:p w:rsidR="007547F0" w:rsidRPr="007547F0" w:rsidRDefault="007547F0" w:rsidP="007547F0">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4219575" cy="1314450"/>
            <wp:effectExtent l="0" t="0" r="9525" b="0"/>
            <wp:docPr id="1" name="Picture 1" descr="congruen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ruent triang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314450"/>
                    </a:xfrm>
                    <a:prstGeom prst="rect">
                      <a:avLst/>
                    </a:prstGeom>
                    <a:noFill/>
                    <a:ln>
                      <a:noFill/>
                    </a:ln>
                  </pic:spPr>
                </pic:pic>
              </a:graphicData>
            </a:graphic>
          </wp:inline>
        </w:drawing>
      </w:r>
    </w:p>
    <w:p w:rsidR="007547F0" w:rsidRPr="007547F0" w:rsidRDefault="007547F0" w:rsidP="007547F0">
      <w:pPr>
        <w:spacing w:before="100" w:beforeAutospacing="1" w:after="100" w:afterAutospacing="1" w:line="240" w:lineRule="auto"/>
        <w:rPr>
          <w:rFonts w:ascii="Times New Roman" w:eastAsia="Times New Roman" w:hAnsi="Times New Roman" w:cs="Times New Roman"/>
          <w:sz w:val="24"/>
          <w:szCs w:val="24"/>
          <w:lang w:eastAsia="en-CA"/>
        </w:rPr>
      </w:pPr>
      <w:r w:rsidRPr="007547F0">
        <w:rPr>
          <w:rFonts w:ascii="Times New Roman" w:eastAsia="Times New Roman" w:hAnsi="Times New Roman" w:cs="Times New Roman"/>
          <w:sz w:val="24"/>
          <w:szCs w:val="24"/>
          <w:lang w:eastAsia="en-CA"/>
        </w:rPr>
        <w:t xml:space="preserve">The conditions for triangles to be congruent are: </w:t>
      </w:r>
    </w:p>
    <w:p w:rsidR="007547F0" w:rsidRPr="007547F0" w:rsidRDefault="007547F0" w:rsidP="007547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547F0">
        <w:rPr>
          <w:rFonts w:ascii="Times New Roman" w:eastAsia="Times New Roman" w:hAnsi="Times New Roman" w:cs="Times New Roman"/>
          <w:sz w:val="24"/>
          <w:szCs w:val="24"/>
          <w:lang w:eastAsia="en-CA"/>
        </w:rPr>
        <w:t xml:space="preserve">three sides of one triangle equal to three sides of a second triangle OR </w:t>
      </w:r>
    </w:p>
    <w:p w:rsidR="007547F0" w:rsidRPr="007547F0" w:rsidRDefault="007547F0" w:rsidP="007547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547F0">
        <w:rPr>
          <w:rFonts w:ascii="Times New Roman" w:eastAsia="Times New Roman" w:hAnsi="Times New Roman" w:cs="Times New Roman"/>
          <w:sz w:val="24"/>
          <w:szCs w:val="24"/>
          <w:lang w:eastAsia="en-CA"/>
        </w:rPr>
        <w:t xml:space="preserve">two sides and one contained angle of one triangle equal to two sides and one contained angle of a second triangle OR </w:t>
      </w:r>
    </w:p>
    <w:p w:rsidR="007547F0" w:rsidRDefault="007547F0" w:rsidP="007547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547F0">
        <w:rPr>
          <w:rFonts w:ascii="Times New Roman" w:eastAsia="Times New Roman" w:hAnsi="Times New Roman" w:cs="Times New Roman"/>
          <w:sz w:val="24"/>
          <w:szCs w:val="24"/>
          <w:lang w:eastAsia="en-CA"/>
        </w:rPr>
        <w:t xml:space="preserve">two angles and the contained side of one triangle equal to two angles and the contained side of a second triangle </w:t>
      </w:r>
    </w:p>
    <w:p w:rsidR="00F53B78" w:rsidRDefault="00F53B78" w:rsidP="00F53B78">
      <w:pPr>
        <w:spacing w:before="100" w:beforeAutospacing="1" w:after="100" w:afterAutospacing="1" w:line="240" w:lineRule="auto"/>
        <w:ind w:left="360"/>
        <w:rPr>
          <w:rFonts w:ascii="Times New Roman" w:eastAsia="Times New Roman" w:hAnsi="Times New Roman" w:cs="Times New Roman"/>
          <w:sz w:val="24"/>
          <w:szCs w:val="24"/>
          <w:lang w:eastAsia="en-CA"/>
        </w:rPr>
      </w:pPr>
    </w:p>
    <w:p w:rsidR="00F53B78" w:rsidRPr="007547F0" w:rsidRDefault="00F53B78" w:rsidP="00F53B78">
      <w:pPr>
        <w:spacing w:before="100" w:beforeAutospacing="1" w:after="100" w:afterAutospacing="1" w:line="240" w:lineRule="auto"/>
        <w:ind w:left="360"/>
        <w:rPr>
          <w:rFonts w:ascii="Times New Roman" w:eastAsia="Times New Roman" w:hAnsi="Times New Roman" w:cs="Times New Roman"/>
          <w:sz w:val="24"/>
          <w:szCs w:val="24"/>
          <w:lang w:eastAsia="en-CA"/>
        </w:rPr>
      </w:pPr>
    </w:p>
    <w:p w:rsidR="007547F0" w:rsidRPr="00F53B78" w:rsidRDefault="00F53B78" w:rsidP="00F53B7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53B78">
        <w:rPr>
          <w:rFonts w:ascii="Times New Roman" w:hAnsi="Times New Roman" w:cs="Times New Roman"/>
          <w:noProof/>
          <w:lang w:eastAsia="en-CA"/>
        </w:rPr>
        <w:lastRenderedPageBreak/>
        <w:drawing>
          <wp:inline distT="0" distB="0" distL="0" distR="0" wp14:anchorId="39E60C40" wp14:editId="4970CDFD">
            <wp:extent cx="5715000" cy="571500"/>
            <wp:effectExtent l="0" t="0" r="0" b="0"/>
            <wp:docPr id="6" name="Picture 6" descr="Simila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ilar Triang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p w:rsidR="007547F0" w:rsidRPr="00F53B78" w:rsidRDefault="00F53B78" w:rsidP="00F53B78">
      <w:pPr>
        <w:pStyle w:val="NormalWeb"/>
      </w:pPr>
      <w:r w:rsidRPr="00F53B78">
        <w:rPr>
          <w:i/>
          <w:iCs/>
          <w:noProof/>
        </w:rPr>
        <w:drawing>
          <wp:anchor distT="0" distB="0" distL="114300" distR="114300" simplePos="0" relativeHeight="251660288" behindDoc="1" locked="0" layoutInCell="1" allowOverlap="1" wp14:anchorId="079B3B7B" wp14:editId="6945859E">
            <wp:simplePos x="0" y="0"/>
            <wp:positionH relativeFrom="column">
              <wp:posOffset>-104775</wp:posOffset>
            </wp:positionH>
            <wp:positionV relativeFrom="paragraph">
              <wp:posOffset>46990</wp:posOffset>
            </wp:positionV>
            <wp:extent cx="1114425" cy="914400"/>
            <wp:effectExtent l="0" t="0" r="9525" b="0"/>
            <wp:wrapTight wrapText="bothSides">
              <wp:wrapPolygon edited="0">
                <wp:start x="0" y="0"/>
                <wp:lineTo x="0" y="21150"/>
                <wp:lineTo x="21415" y="21150"/>
                <wp:lineTo x="21415" y="0"/>
                <wp:lineTo x="0" y="0"/>
              </wp:wrapPolygon>
            </wp:wrapTight>
            <wp:docPr id="10" name="Picture 10" descr="A picture of geometr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ture of geometry to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7F0" w:rsidRPr="00F53B78">
        <w:t xml:space="preserve">When a house is built, architectural drawings are produced first. These drawings are used to help build the house. Compared to the actual house, these drawings are similar, but not equal in size to the house. They are proportional representations of what the house will look like. </w:t>
      </w:r>
    </w:p>
    <w:p w:rsidR="00F53B78" w:rsidRPr="00F53B78" w:rsidRDefault="007547F0" w:rsidP="00F53B78">
      <w:pPr>
        <w:pStyle w:val="NormalWeb"/>
        <w:numPr>
          <w:ilvl w:val="0"/>
          <w:numId w:val="2"/>
        </w:numPr>
        <w:spacing w:after="0" w:afterAutospacing="0"/>
      </w:pPr>
      <w:r w:rsidRPr="00F53B78">
        <w:t>It is the same with similar triangles.</w:t>
      </w:r>
    </w:p>
    <w:p w:rsidR="00F53B78" w:rsidRPr="00F53B78" w:rsidRDefault="007547F0" w:rsidP="00F53B78">
      <w:pPr>
        <w:pStyle w:val="NormalWeb"/>
        <w:spacing w:before="0" w:beforeAutospacing="0"/>
      </w:pPr>
      <w:r w:rsidRPr="00F53B78">
        <w:t xml:space="preserve">A </w:t>
      </w:r>
      <w:r w:rsidRPr="00F53B78">
        <w:rPr>
          <w:rStyle w:val="Strong"/>
        </w:rPr>
        <w:t xml:space="preserve">ratio </w:t>
      </w:r>
      <w:r w:rsidRPr="00F53B78">
        <w:t xml:space="preserve">is a comparison of values. It can be written as 2:3 </w:t>
      </w:r>
      <w:proofErr w:type="gramStart"/>
      <w:r w:rsidRPr="00F53B78">
        <w:t xml:space="preserve">or </w:t>
      </w:r>
      <w:proofErr w:type="gramEnd"/>
      <w:r w:rsidRPr="00F53B78">
        <w:rPr>
          <w:noProof/>
        </w:rPr>
        <w:drawing>
          <wp:inline distT="0" distB="0" distL="0" distR="0" wp14:anchorId="0560ED78" wp14:editId="7282B6AF">
            <wp:extent cx="104775" cy="314325"/>
            <wp:effectExtent l="0" t="0" r="9525" b="9525"/>
            <wp:docPr id="9" name="Picture 9" descr="https://courses.elearningontario.ca/content/Mathematics/Public/MPM2D/MPM2D-P/MPM2DU05/MPM2DU05A01/images/eq2.gif?_&amp;d2lSessionVal=IAu7B8F7btFwrypfO41kRIOn5&amp;ou=1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urses.elearningontario.ca/content/Mathematics/Public/MPM2D/MPM2D-P/MPM2DU05/MPM2DU05A01/images/eq2.gif?_&amp;d2lSessionVal=IAu7B8F7btFwrypfO41kRIOn5&amp;ou=175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314325"/>
                    </a:xfrm>
                    <a:prstGeom prst="rect">
                      <a:avLst/>
                    </a:prstGeom>
                    <a:noFill/>
                    <a:ln>
                      <a:noFill/>
                    </a:ln>
                  </pic:spPr>
                </pic:pic>
              </a:graphicData>
            </a:graphic>
          </wp:inline>
        </w:drawing>
      </w:r>
      <w:r w:rsidRPr="00F53B78">
        <w:t>. When working with similar triangles in the investigations, the fraction notation will be used.</w:t>
      </w:r>
    </w:p>
    <w:p w:rsidR="007547F0" w:rsidRPr="00F53B78" w:rsidRDefault="007547F0" w:rsidP="00F53B78">
      <w:pPr>
        <w:pStyle w:val="NormalWeb"/>
        <w:spacing w:before="0" w:beforeAutospacing="0"/>
        <w:rPr>
          <w:rFonts w:ascii="Arial" w:hAnsi="Arial" w:cs="Arial"/>
        </w:rPr>
      </w:pPr>
      <w:r w:rsidRPr="00F53B78">
        <w:rPr>
          <w:color w:val="000000"/>
        </w:rPr>
        <w:t xml:space="preserve">If two shapes are similar, one is an enlargement of the other. This means that the two shapes will have the same angles and their sides will be in the same proportion (e.g. the sides of one triangle will all be 3 times the sides of the other etc.). </w:t>
      </w:r>
    </w:p>
    <w:p w:rsidR="007547F0" w:rsidRPr="00F53B78" w:rsidRDefault="007547F0" w:rsidP="00F53B7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547F0">
        <w:rPr>
          <w:rFonts w:ascii="Times New Roman" w:eastAsia="Times New Roman" w:hAnsi="Times New Roman" w:cs="Times New Roman"/>
          <w:color w:val="000000"/>
          <w:sz w:val="24"/>
          <w:szCs w:val="24"/>
          <w:lang w:eastAsia="en-CA"/>
        </w:rPr>
        <w:t xml:space="preserve">  </w:t>
      </w:r>
      <w:r>
        <w:rPr>
          <w:noProof/>
          <w:lang w:eastAsia="en-CA"/>
        </w:rPr>
        <w:drawing>
          <wp:inline distT="0" distB="0" distL="0" distR="0" wp14:anchorId="1A510E07" wp14:editId="3293F018">
            <wp:extent cx="5276850" cy="1819275"/>
            <wp:effectExtent l="0" t="0" r="0" b="9525"/>
            <wp:docPr id="5" name="Picture 5" descr="http://www.gcseguide.co.uk/simil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cseguide.co.uk/simila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1819275"/>
                    </a:xfrm>
                    <a:prstGeom prst="rect">
                      <a:avLst/>
                    </a:prstGeom>
                    <a:noFill/>
                    <a:ln>
                      <a:noFill/>
                    </a:ln>
                  </pic:spPr>
                </pic:pic>
              </a:graphicData>
            </a:graphic>
          </wp:inline>
        </w:drawing>
      </w:r>
    </w:p>
    <w:p w:rsidR="00F53B78" w:rsidRDefault="007547F0" w:rsidP="00F53B7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gramStart"/>
      <w:r w:rsidRPr="007547F0">
        <w:rPr>
          <w:rFonts w:ascii="Times New Roman" w:eastAsia="Times New Roman" w:hAnsi="Times New Roman" w:cs="Times New Roman"/>
          <w:color w:val="000000"/>
          <w:sz w:val="24"/>
          <w:szCs w:val="24"/>
          <w:lang w:eastAsia="en-CA"/>
        </w:rPr>
        <w:t>angle</w:t>
      </w:r>
      <w:proofErr w:type="gramEnd"/>
      <w:r w:rsidRPr="007547F0">
        <w:rPr>
          <w:rFonts w:ascii="Times New Roman" w:eastAsia="Times New Roman" w:hAnsi="Times New Roman" w:cs="Times New Roman"/>
          <w:color w:val="000000"/>
          <w:sz w:val="24"/>
          <w:szCs w:val="24"/>
          <w:lang w:eastAsia="en-CA"/>
        </w:rPr>
        <w:t xml:space="preserve"> A = angle D</w:t>
      </w:r>
      <w:r w:rsidRPr="007547F0">
        <w:rPr>
          <w:rFonts w:ascii="Times New Roman" w:eastAsia="Times New Roman" w:hAnsi="Times New Roman" w:cs="Times New Roman"/>
          <w:color w:val="000000"/>
          <w:sz w:val="24"/>
          <w:szCs w:val="24"/>
          <w:lang w:eastAsia="en-CA"/>
        </w:rPr>
        <w:br/>
        <w:t>angle B = angle E</w:t>
      </w:r>
      <w:r w:rsidRPr="007547F0">
        <w:rPr>
          <w:rFonts w:ascii="Times New Roman" w:eastAsia="Times New Roman" w:hAnsi="Times New Roman" w:cs="Times New Roman"/>
          <w:color w:val="000000"/>
          <w:sz w:val="24"/>
          <w:szCs w:val="24"/>
          <w:lang w:eastAsia="en-CA"/>
        </w:rPr>
        <w:br/>
        <w:t>angle C = angle F</w:t>
      </w:r>
      <w:r w:rsidRPr="007547F0">
        <w:rPr>
          <w:rFonts w:ascii="Times New Roman" w:eastAsia="Times New Roman" w:hAnsi="Times New Roman" w:cs="Times New Roman"/>
          <w:color w:val="000000"/>
          <w:sz w:val="24"/>
          <w:szCs w:val="24"/>
          <w:lang w:eastAsia="en-CA"/>
        </w:rPr>
        <w:br/>
      </w:r>
      <w:r w:rsidRPr="007547F0">
        <w:rPr>
          <w:rFonts w:ascii="Times New Roman" w:eastAsia="Times New Roman" w:hAnsi="Times New Roman" w:cs="Times New Roman"/>
          <w:color w:val="000000"/>
          <w:sz w:val="24"/>
          <w:szCs w:val="24"/>
          <w:lang w:eastAsia="en-CA"/>
        </w:rPr>
        <w:br/>
      </w:r>
      <m:oMath>
        <m:f>
          <m:fPr>
            <m:ctrlPr>
              <w:rPr>
                <w:rFonts w:ascii="Cambria Math" w:eastAsia="Times New Roman" w:hAnsi="Cambria Math" w:cs="Times New Roman"/>
                <w:i/>
                <w:color w:val="000000"/>
                <w:sz w:val="32"/>
                <w:szCs w:val="32"/>
                <w:lang w:eastAsia="en-CA"/>
              </w:rPr>
            </m:ctrlPr>
          </m:fPr>
          <m:num>
            <m:r>
              <w:rPr>
                <w:rFonts w:ascii="Cambria Math" w:eastAsia="Times New Roman" w:hAnsi="Cambria Math" w:cs="Times New Roman"/>
                <w:color w:val="000000"/>
                <w:sz w:val="32"/>
                <w:szCs w:val="32"/>
                <w:lang w:eastAsia="en-CA"/>
              </w:rPr>
              <m:t>AB</m:t>
            </m:r>
          </m:num>
          <m:den>
            <m:r>
              <w:rPr>
                <w:rFonts w:ascii="Cambria Math" w:eastAsia="Times New Roman" w:hAnsi="Cambria Math" w:cs="Times New Roman"/>
                <w:color w:val="000000"/>
                <w:sz w:val="32"/>
                <w:szCs w:val="32"/>
                <w:lang w:eastAsia="en-CA"/>
              </w:rPr>
              <m:t>DE</m:t>
            </m:r>
          </m:den>
        </m:f>
        <m:r>
          <w:rPr>
            <w:rFonts w:ascii="Cambria Math" w:eastAsia="Times New Roman" w:hAnsi="Cambria Math" w:cs="Times New Roman"/>
            <w:color w:val="000000"/>
            <w:sz w:val="32"/>
            <w:szCs w:val="32"/>
            <w:lang w:eastAsia="en-CA"/>
          </w:rPr>
          <m:t>=</m:t>
        </m:r>
        <m:f>
          <m:fPr>
            <m:ctrlPr>
              <w:rPr>
                <w:rFonts w:ascii="Cambria Math" w:eastAsia="Times New Roman" w:hAnsi="Cambria Math" w:cs="Times New Roman"/>
                <w:i/>
                <w:color w:val="000000"/>
                <w:sz w:val="32"/>
                <w:szCs w:val="32"/>
                <w:lang w:eastAsia="en-CA"/>
              </w:rPr>
            </m:ctrlPr>
          </m:fPr>
          <m:num>
            <m:r>
              <w:rPr>
                <w:rFonts w:ascii="Cambria Math" w:eastAsia="Times New Roman" w:hAnsi="Cambria Math" w:cs="Times New Roman"/>
                <w:color w:val="000000"/>
                <w:sz w:val="32"/>
                <w:szCs w:val="32"/>
                <w:lang w:eastAsia="en-CA"/>
              </w:rPr>
              <m:t>BC</m:t>
            </m:r>
          </m:num>
          <m:den>
            <m:r>
              <w:rPr>
                <w:rFonts w:ascii="Cambria Math" w:eastAsia="Times New Roman" w:hAnsi="Cambria Math" w:cs="Times New Roman"/>
                <w:color w:val="000000"/>
                <w:sz w:val="32"/>
                <w:szCs w:val="32"/>
                <w:lang w:eastAsia="en-CA"/>
              </w:rPr>
              <m:t>EF</m:t>
            </m:r>
          </m:den>
        </m:f>
        <m:r>
          <w:rPr>
            <w:rFonts w:ascii="Cambria Math" w:eastAsia="Times New Roman" w:hAnsi="Cambria Math" w:cs="Times New Roman"/>
            <w:color w:val="000000"/>
            <w:sz w:val="32"/>
            <w:szCs w:val="32"/>
            <w:lang w:eastAsia="en-CA"/>
          </w:rPr>
          <m:t>=</m:t>
        </m:r>
        <m:f>
          <m:fPr>
            <m:ctrlPr>
              <w:rPr>
                <w:rFonts w:ascii="Cambria Math" w:eastAsia="Times New Roman" w:hAnsi="Cambria Math" w:cs="Times New Roman"/>
                <w:i/>
                <w:color w:val="000000"/>
                <w:sz w:val="32"/>
                <w:szCs w:val="32"/>
                <w:lang w:eastAsia="en-CA"/>
              </w:rPr>
            </m:ctrlPr>
          </m:fPr>
          <m:num>
            <m:r>
              <w:rPr>
                <w:rFonts w:ascii="Cambria Math" w:eastAsia="Times New Roman" w:hAnsi="Cambria Math" w:cs="Times New Roman"/>
                <w:color w:val="000000"/>
                <w:sz w:val="32"/>
                <w:szCs w:val="32"/>
                <w:lang w:eastAsia="en-CA"/>
              </w:rPr>
              <m:t>AC</m:t>
            </m:r>
          </m:num>
          <m:den>
            <m:r>
              <w:rPr>
                <w:rFonts w:ascii="Cambria Math" w:eastAsia="Times New Roman" w:hAnsi="Cambria Math" w:cs="Times New Roman"/>
                <w:color w:val="000000"/>
                <w:sz w:val="32"/>
                <w:szCs w:val="32"/>
                <w:lang w:eastAsia="en-CA"/>
              </w:rPr>
              <m:t>DF</m:t>
            </m:r>
          </m:den>
        </m:f>
        <m:r>
          <w:rPr>
            <w:rFonts w:ascii="Cambria Math" w:eastAsia="Times New Roman" w:hAnsi="Cambria Math" w:cs="Times New Roman"/>
            <w:color w:val="000000"/>
            <w:sz w:val="32"/>
            <w:szCs w:val="32"/>
            <w:lang w:eastAsia="en-CA"/>
          </w:rPr>
          <m:t>=</m:t>
        </m:r>
        <m:f>
          <m:fPr>
            <m:ctrlPr>
              <w:rPr>
                <w:rFonts w:ascii="Cambria Math" w:eastAsia="Times New Roman" w:hAnsi="Cambria Math" w:cs="Times New Roman"/>
                <w:i/>
                <w:color w:val="000000"/>
                <w:sz w:val="32"/>
                <w:szCs w:val="32"/>
                <w:lang w:eastAsia="en-CA"/>
              </w:rPr>
            </m:ctrlPr>
          </m:fPr>
          <m:num>
            <m:r>
              <w:rPr>
                <w:rFonts w:ascii="Cambria Math" w:eastAsia="Times New Roman" w:hAnsi="Cambria Math" w:cs="Times New Roman"/>
                <w:color w:val="000000"/>
                <w:sz w:val="32"/>
                <w:szCs w:val="32"/>
                <w:lang w:eastAsia="en-CA"/>
              </w:rPr>
              <m:t>perimeter of ∆ABC</m:t>
            </m:r>
          </m:num>
          <m:den>
            <m:r>
              <w:rPr>
                <w:rFonts w:ascii="Cambria Math" w:eastAsia="Times New Roman" w:hAnsi="Cambria Math" w:cs="Times New Roman"/>
                <w:color w:val="000000"/>
                <w:sz w:val="32"/>
                <w:szCs w:val="32"/>
                <w:lang w:eastAsia="en-CA"/>
              </w:rPr>
              <m:t>perimeter of ∆DEF</m:t>
            </m:r>
          </m:den>
        </m:f>
      </m:oMath>
      <w:r w:rsidR="00F53B78" w:rsidRPr="007547F0">
        <w:rPr>
          <w:rFonts w:ascii="Times New Roman" w:eastAsia="Times New Roman" w:hAnsi="Times New Roman" w:cs="Times New Roman"/>
          <w:color w:val="000000"/>
          <w:sz w:val="24"/>
          <w:szCs w:val="24"/>
          <w:lang w:eastAsia="en-CA"/>
        </w:rPr>
        <w:t xml:space="preserve"> </w:t>
      </w:r>
      <w:r w:rsidRPr="007547F0">
        <w:rPr>
          <w:rFonts w:ascii="Times New Roman" w:eastAsia="Times New Roman" w:hAnsi="Times New Roman" w:cs="Times New Roman"/>
          <w:color w:val="000000"/>
          <w:sz w:val="24"/>
          <w:szCs w:val="24"/>
          <w:lang w:eastAsia="en-CA"/>
        </w:rPr>
        <w:br/>
      </w:r>
      <w:r w:rsidRPr="007547F0">
        <w:rPr>
          <w:rFonts w:ascii="Times New Roman" w:eastAsia="Times New Roman" w:hAnsi="Times New Roman" w:cs="Times New Roman"/>
          <w:color w:val="000000"/>
          <w:sz w:val="24"/>
          <w:szCs w:val="24"/>
          <w:lang w:eastAsia="en-CA"/>
        </w:rPr>
        <w:br/>
        <w:t>T</w:t>
      </w:r>
      <w:r w:rsidR="00F53B78">
        <w:rPr>
          <w:rFonts w:ascii="Times New Roman" w:eastAsia="Times New Roman" w:hAnsi="Times New Roman" w:cs="Times New Roman"/>
          <w:color w:val="000000"/>
          <w:sz w:val="24"/>
          <w:szCs w:val="24"/>
          <w:lang w:eastAsia="en-CA"/>
        </w:rPr>
        <w:t>wo triangles are similar if:</w:t>
      </w:r>
    </w:p>
    <w:p w:rsidR="00F53B78" w:rsidRDefault="007547F0" w:rsidP="00F53B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547F0">
        <w:rPr>
          <w:rFonts w:ascii="Times New Roman" w:eastAsia="Times New Roman" w:hAnsi="Times New Roman" w:cs="Times New Roman"/>
          <w:color w:val="000000"/>
          <w:sz w:val="24"/>
          <w:szCs w:val="24"/>
          <w:lang w:eastAsia="en-CA"/>
        </w:rPr>
        <w:t xml:space="preserve">3 angles of 1 triangle are the same as 3 angles of </w:t>
      </w:r>
      <w:r w:rsidR="00F53B78">
        <w:rPr>
          <w:rFonts w:ascii="Times New Roman" w:eastAsia="Times New Roman" w:hAnsi="Times New Roman" w:cs="Times New Roman"/>
          <w:color w:val="000000"/>
          <w:sz w:val="24"/>
          <w:szCs w:val="24"/>
          <w:lang w:eastAsia="en-CA"/>
        </w:rPr>
        <w:t>an</w:t>
      </w:r>
      <w:r w:rsidRPr="007547F0">
        <w:rPr>
          <w:rFonts w:ascii="Times New Roman" w:eastAsia="Times New Roman" w:hAnsi="Times New Roman" w:cs="Times New Roman"/>
          <w:color w:val="000000"/>
          <w:sz w:val="24"/>
          <w:szCs w:val="24"/>
          <w:lang w:eastAsia="en-CA"/>
        </w:rPr>
        <w:t>other</w:t>
      </w:r>
      <w:r w:rsidR="00F53B78">
        <w:rPr>
          <w:rFonts w:ascii="Times New Roman" w:eastAsia="Times New Roman" w:hAnsi="Times New Roman" w:cs="Times New Roman"/>
          <w:color w:val="000000"/>
          <w:sz w:val="24"/>
          <w:szCs w:val="24"/>
          <w:lang w:eastAsia="en-CA"/>
        </w:rPr>
        <w:t xml:space="preserve"> triangle</w:t>
      </w:r>
    </w:p>
    <w:p w:rsidR="00F53B78" w:rsidRDefault="007547F0" w:rsidP="00F53B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547F0">
        <w:rPr>
          <w:rFonts w:ascii="Times New Roman" w:eastAsia="Times New Roman" w:hAnsi="Times New Roman" w:cs="Times New Roman"/>
          <w:color w:val="000000"/>
          <w:sz w:val="24"/>
          <w:szCs w:val="24"/>
          <w:lang w:eastAsia="en-CA"/>
        </w:rPr>
        <w:t>3 pairs of corresponding si</w:t>
      </w:r>
      <w:r w:rsidR="00F53B78">
        <w:rPr>
          <w:rFonts w:ascii="Times New Roman" w:eastAsia="Times New Roman" w:hAnsi="Times New Roman" w:cs="Times New Roman"/>
          <w:color w:val="000000"/>
          <w:sz w:val="24"/>
          <w:szCs w:val="24"/>
          <w:lang w:eastAsia="en-CA"/>
        </w:rPr>
        <w:t>des are in the same ratio</w:t>
      </w:r>
    </w:p>
    <w:p w:rsidR="007547F0" w:rsidRPr="007547F0" w:rsidRDefault="00F53B78" w:rsidP="00F53B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gramStart"/>
      <w:r>
        <w:rPr>
          <w:rFonts w:ascii="Times New Roman" w:eastAsia="Times New Roman" w:hAnsi="Times New Roman" w:cs="Times New Roman"/>
          <w:color w:val="000000"/>
          <w:sz w:val="24"/>
          <w:szCs w:val="24"/>
          <w:lang w:eastAsia="en-CA"/>
        </w:rPr>
        <w:t>a</w:t>
      </w:r>
      <w:r w:rsidR="007547F0" w:rsidRPr="007547F0">
        <w:rPr>
          <w:rFonts w:ascii="Times New Roman" w:eastAsia="Times New Roman" w:hAnsi="Times New Roman" w:cs="Times New Roman"/>
          <w:color w:val="000000"/>
          <w:sz w:val="24"/>
          <w:szCs w:val="24"/>
          <w:lang w:eastAsia="en-CA"/>
        </w:rPr>
        <w:t>n</w:t>
      </w:r>
      <w:proofErr w:type="gramEnd"/>
      <w:r w:rsidR="007547F0" w:rsidRPr="007547F0">
        <w:rPr>
          <w:rFonts w:ascii="Times New Roman" w:eastAsia="Times New Roman" w:hAnsi="Times New Roman" w:cs="Times New Roman"/>
          <w:color w:val="000000"/>
          <w:sz w:val="24"/>
          <w:szCs w:val="24"/>
          <w:lang w:eastAsia="en-CA"/>
        </w:rPr>
        <w:t xml:space="preserve"> angle of 1 triangle is the same as the angle of </w:t>
      </w:r>
      <w:r>
        <w:rPr>
          <w:rFonts w:ascii="Times New Roman" w:eastAsia="Times New Roman" w:hAnsi="Times New Roman" w:cs="Times New Roman"/>
          <w:color w:val="000000"/>
          <w:sz w:val="24"/>
          <w:szCs w:val="24"/>
          <w:lang w:eastAsia="en-CA"/>
        </w:rPr>
        <w:t>an</w:t>
      </w:r>
      <w:bookmarkStart w:id="0" w:name="_GoBack"/>
      <w:bookmarkEnd w:id="0"/>
      <w:r w:rsidR="007547F0" w:rsidRPr="007547F0">
        <w:rPr>
          <w:rFonts w:ascii="Times New Roman" w:eastAsia="Times New Roman" w:hAnsi="Times New Roman" w:cs="Times New Roman"/>
          <w:color w:val="000000"/>
          <w:sz w:val="24"/>
          <w:szCs w:val="24"/>
          <w:lang w:eastAsia="en-CA"/>
        </w:rPr>
        <w:t>other triangle and the sides containing these angles are in the same ratio.</w:t>
      </w:r>
      <w:r w:rsidR="007547F0" w:rsidRPr="007547F0">
        <w:rPr>
          <w:rFonts w:ascii="Times New Roman" w:eastAsia="Times New Roman" w:hAnsi="Times New Roman" w:cs="Times New Roman"/>
          <w:color w:val="000000"/>
          <w:sz w:val="24"/>
          <w:szCs w:val="24"/>
          <w:lang w:eastAsia="en-CA"/>
        </w:rPr>
        <w:br/>
      </w:r>
      <w:r w:rsidR="007547F0" w:rsidRPr="007547F0">
        <w:rPr>
          <w:rFonts w:ascii="Times New Roman" w:eastAsia="Times New Roman" w:hAnsi="Times New Roman" w:cs="Times New Roman"/>
          <w:color w:val="000000"/>
          <w:sz w:val="24"/>
          <w:szCs w:val="24"/>
          <w:lang w:eastAsia="en-CA"/>
        </w:rPr>
        <w:br/>
      </w:r>
      <w:r w:rsidR="007547F0" w:rsidRPr="007547F0">
        <w:rPr>
          <w:rFonts w:ascii="Times New Roman" w:eastAsia="Times New Roman" w:hAnsi="Times New Roman" w:cs="Times New Roman"/>
          <w:i/>
          <w:iCs/>
          <w:color w:val="000000"/>
          <w:sz w:val="24"/>
          <w:szCs w:val="24"/>
          <w:lang w:eastAsia="en-CA"/>
        </w:rPr>
        <w:t>Example</w:t>
      </w:r>
      <w:proofErr w:type="gramStart"/>
      <w:r w:rsidR="007547F0" w:rsidRPr="007547F0">
        <w:rPr>
          <w:rFonts w:ascii="Times New Roman" w:eastAsia="Times New Roman" w:hAnsi="Times New Roman" w:cs="Times New Roman"/>
          <w:color w:val="000000"/>
          <w:sz w:val="24"/>
          <w:szCs w:val="24"/>
          <w:lang w:eastAsia="en-CA"/>
        </w:rPr>
        <w:t>:</w:t>
      </w:r>
      <w:proofErr w:type="gramEnd"/>
      <w:r w:rsidR="007547F0" w:rsidRPr="007547F0">
        <w:rPr>
          <w:rFonts w:ascii="Times New Roman" w:eastAsia="Times New Roman" w:hAnsi="Times New Roman" w:cs="Times New Roman"/>
          <w:color w:val="000000"/>
          <w:sz w:val="24"/>
          <w:szCs w:val="24"/>
          <w:lang w:eastAsia="en-CA"/>
        </w:rPr>
        <w:br/>
        <w:t xml:space="preserve">In the above diagram, the triangles are similar. EF = 6cm and BC = </w:t>
      </w:r>
      <w:proofErr w:type="gramStart"/>
      <w:r w:rsidR="007547F0" w:rsidRPr="007547F0">
        <w:rPr>
          <w:rFonts w:ascii="Times New Roman" w:eastAsia="Times New Roman" w:hAnsi="Times New Roman" w:cs="Times New Roman"/>
          <w:color w:val="000000"/>
          <w:sz w:val="24"/>
          <w:szCs w:val="24"/>
          <w:lang w:eastAsia="en-CA"/>
        </w:rPr>
        <w:t>2cm .</w:t>
      </w:r>
      <w:proofErr w:type="gramEnd"/>
      <w:r w:rsidR="007547F0" w:rsidRPr="007547F0">
        <w:rPr>
          <w:rFonts w:ascii="Times New Roman" w:eastAsia="Times New Roman" w:hAnsi="Times New Roman" w:cs="Times New Roman"/>
          <w:color w:val="000000"/>
          <w:sz w:val="24"/>
          <w:szCs w:val="24"/>
          <w:lang w:eastAsia="en-CA"/>
        </w:rPr>
        <w:t xml:space="preserve"> What is the length of DE if AB is 3cm?</w:t>
      </w:r>
      <w:r w:rsidR="007547F0" w:rsidRPr="007547F0">
        <w:rPr>
          <w:rFonts w:ascii="Times New Roman" w:eastAsia="Times New Roman" w:hAnsi="Times New Roman" w:cs="Times New Roman"/>
          <w:color w:val="000000"/>
          <w:sz w:val="24"/>
          <w:szCs w:val="24"/>
          <w:lang w:eastAsia="en-CA"/>
        </w:rPr>
        <w:br/>
        <w:t>EF = 3BC, so DE = 3AB = 9cm.</w:t>
      </w:r>
    </w:p>
    <w:p w:rsidR="002649CA" w:rsidRDefault="002649CA"/>
    <w:sectPr w:rsidR="002649CA" w:rsidSect="007547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4DF"/>
    <w:multiLevelType w:val="hybridMultilevel"/>
    <w:tmpl w:val="0E8436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8E077C0"/>
    <w:multiLevelType w:val="multilevel"/>
    <w:tmpl w:val="9622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0346A"/>
    <w:multiLevelType w:val="multilevel"/>
    <w:tmpl w:val="052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F0"/>
    <w:rsid w:val="002649CA"/>
    <w:rsid w:val="007547F0"/>
    <w:rsid w:val="00F53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547F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547F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F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547F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547F0"/>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7547F0"/>
    <w:rPr>
      <w:color w:val="0000FF"/>
      <w:u w:val="single"/>
    </w:rPr>
  </w:style>
  <w:style w:type="paragraph" w:styleId="NormalWeb">
    <w:name w:val="Normal (Web)"/>
    <w:basedOn w:val="Normal"/>
    <w:uiPriority w:val="99"/>
    <w:unhideWhenUsed/>
    <w:rsid w:val="007547F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5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F0"/>
    <w:rPr>
      <w:rFonts w:ascii="Tahoma" w:hAnsi="Tahoma" w:cs="Tahoma"/>
      <w:sz w:val="16"/>
      <w:szCs w:val="16"/>
    </w:rPr>
  </w:style>
  <w:style w:type="paragraph" w:styleId="ListParagraph">
    <w:name w:val="List Paragraph"/>
    <w:basedOn w:val="Normal"/>
    <w:uiPriority w:val="34"/>
    <w:qFormat/>
    <w:rsid w:val="007547F0"/>
    <w:pPr>
      <w:ind w:left="720"/>
      <w:contextualSpacing/>
    </w:pPr>
  </w:style>
  <w:style w:type="character" w:styleId="Strong">
    <w:name w:val="Strong"/>
    <w:basedOn w:val="DefaultParagraphFont"/>
    <w:uiPriority w:val="22"/>
    <w:qFormat/>
    <w:rsid w:val="007547F0"/>
    <w:rPr>
      <w:b/>
      <w:bCs/>
    </w:rPr>
  </w:style>
  <w:style w:type="character" w:styleId="PlaceholderText">
    <w:name w:val="Placeholder Text"/>
    <w:basedOn w:val="DefaultParagraphFont"/>
    <w:uiPriority w:val="99"/>
    <w:semiHidden/>
    <w:rsid w:val="00F53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547F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547F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F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547F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547F0"/>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7547F0"/>
    <w:rPr>
      <w:color w:val="0000FF"/>
      <w:u w:val="single"/>
    </w:rPr>
  </w:style>
  <w:style w:type="paragraph" w:styleId="NormalWeb">
    <w:name w:val="Normal (Web)"/>
    <w:basedOn w:val="Normal"/>
    <w:uiPriority w:val="99"/>
    <w:unhideWhenUsed/>
    <w:rsid w:val="007547F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5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F0"/>
    <w:rPr>
      <w:rFonts w:ascii="Tahoma" w:hAnsi="Tahoma" w:cs="Tahoma"/>
      <w:sz w:val="16"/>
      <w:szCs w:val="16"/>
    </w:rPr>
  </w:style>
  <w:style w:type="paragraph" w:styleId="ListParagraph">
    <w:name w:val="List Paragraph"/>
    <w:basedOn w:val="Normal"/>
    <w:uiPriority w:val="34"/>
    <w:qFormat/>
    <w:rsid w:val="007547F0"/>
    <w:pPr>
      <w:ind w:left="720"/>
      <w:contextualSpacing/>
    </w:pPr>
  </w:style>
  <w:style w:type="character" w:styleId="Strong">
    <w:name w:val="Strong"/>
    <w:basedOn w:val="DefaultParagraphFont"/>
    <w:uiPriority w:val="22"/>
    <w:qFormat/>
    <w:rsid w:val="007547F0"/>
    <w:rPr>
      <w:b/>
      <w:bCs/>
    </w:rPr>
  </w:style>
  <w:style w:type="character" w:styleId="PlaceholderText">
    <w:name w:val="Placeholder Text"/>
    <w:basedOn w:val="DefaultParagraphFont"/>
    <w:uiPriority w:val="99"/>
    <w:semiHidden/>
    <w:rsid w:val="00F53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96357">
      <w:bodyDiv w:val="1"/>
      <w:marLeft w:val="0"/>
      <w:marRight w:val="0"/>
      <w:marTop w:val="0"/>
      <w:marBottom w:val="0"/>
      <w:divBdr>
        <w:top w:val="none" w:sz="0" w:space="0" w:color="auto"/>
        <w:left w:val="none" w:sz="0" w:space="0" w:color="auto"/>
        <w:bottom w:val="none" w:sz="0" w:space="0" w:color="auto"/>
        <w:right w:val="none" w:sz="0" w:space="0" w:color="auto"/>
      </w:divBdr>
    </w:div>
    <w:div w:id="1430351834">
      <w:bodyDiv w:val="1"/>
      <w:marLeft w:val="0"/>
      <w:marRight w:val="0"/>
      <w:marTop w:val="0"/>
      <w:marBottom w:val="0"/>
      <w:divBdr>
        <w:top w:val="none" w:sz="0" w:space="0" w:color="auto"/>
        <w:left w:val="none" w:sz="0" w:space="0" w:color="auto"/>
        <w:bottom w:val="none" w:sz="0" w:space="0" w:color="auto"/>
        <w:right w:val="none" w:sz="0" w:space="0" w:color="auto"/>
      </w:divBdr>
    </w:div>
    <w:div w:id="1462772284">
      <w:bodyDiv w:val="1"/>
      <w:marLeft w:val="0"/>
      <w:marRight w:val="0"/>
      <w:marTop w:val="0"/>
      <w:marBottom w:val="0"/>
      <w:divBdr>
        <w:top w:val="none" w:sz="0" w:space="0" w:color="auto"/>
        <w:left w:val="none" w:sz="0" w:space="0" w:color="auto"/>
        <w:bottom w:val="none" w:sz="0" w:space="0" w:color="auto"/>
        <w:right w:val="none" w:sz="0" w:space="0" w:color="auto"/>
      </w:divBdr>
    </w:div>
    <w:div w:id="1549344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2059">
          <w:marLeft w:val="0"/>
          <w:marRight w:val="0"/>
          <w:marTop w:val="0"/>
          <w:marBottom w:val="0"/>
          <w:divBdr>
            <w:top w:val="none" w:sz="0" w:space="0" w:color="auto"/>
            <w:left w:val="none" w:sz="0" w:space="0" w:color="auto"/>
            <w:bottom w:val="none" w:sz="0" w:space="0" w:color="auto"/>
            <w:right w:val="none" w:sz="0" w:space="0" w:color="auto"/>
          </w:divBdr>
        </w:div>
        <w:div w:id="94943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2</cp:revision>
  <dcterms:created xsi:type="dcterms:W3CDTF">2016-04-01T12:47:00Z</dcterms:created>
  <dcterms:modified xsi:type="dcterms:W3CDTF">2016-04-01T13:34:00Z</dcterms:modified>
</cp:coreProperties>
</file>